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B25" w:rsidRPr="003B4593" w:rsidRDefault="009C4B25" w:rsidP="00DD5D3A">
      <w:pPr>
        <w:pBdr>
          <w:top w:val="double" w:sz="4" w:space="1" w:color="auto"/>
          <w:left w:val="double" w:sz="4" w:space="31" w:color="auto"/>
          <w:bottom w:val="double" w:sz="4" w:space="0" w:color="auto"/>
          <w:right w:val="double" w:sz="4" w:space="31"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rsidR="009C4B25" w:rsidRPr="00BB5760" w:rsidRDefault="009C4B25" w:rsidP="00DD5D3A">
      <w:pPr>
        <w:pBdr>
          <w:top w:val="double" w:sz="4" w:space="1" w:color="auto"/>
          <w:left w:val="double" w:sz="4" w:space="31" w:color="auto"/>
          <w:bottom w:val="double" w:sz="4" w:space="0" w:color="auto"/>
          <w:right w:val="double" w:sz="4" w:space="31" w:color="auto"/>
        </w:pBdr>
        <w:shd w:val="pct10" w:color="auto" w:fill="auto"/>
        <w:spacing w:after="0"/>
        <w:jc w:val="center"/>
        <w:rPr>
          <w:b/>
          <w:sz w:val="32"/>
        </w:rPr>
      </w:pPr>
      <w:r w:rsidRPr="00BB5760">
        <w:rPr>
          <w:b/>
          <w:sz w:val="32"/>
        </w:rPr>
        <w:t>“INSTRUCTOR</w:t>
      </w:r>
      <w:r w:rsidR="007D7850">
        <w:rPr>
          <w:b/>
          <w:sz w:val="32"/>
        </w:rPr>
        <w:t xml:space="preserve"> &amp;</w:t>
      </w:r>
      <w:r w:rsidRPr="00BB5760">
        <w:rPr>
          <w:b/>
          <w:sz w:val="32"/>
        </w:rPr>
        <w:t xml:space="preserve"> </w:t>
      </w:r>
      <w:r w:rsidR="00904187">
        <w:rPr>
          <w:b/>
          <w:sz w:val="32"/>
        </w:rPr>
        <w:t>RE-</w:t>
      </w:r>
      <w:r w:rsidRPr="00BB5760">
        <w:rPr>
          <w:b/>
          <w:sz w:val="32"/>
        </w:rPr>
        <w:t xml:space="preserve">CERTIFICATION </w:t>
      </w:r>
      <w:r>
        <w:rPr>
          <w:b/>
          <w:sz w:val="32"/>
        </w:rPr>
        <w:t>PROGRAM</w:t>
      </w:r>
      <w:r w:rsidRPr="00BB5760">
        <w:rPr>
          <w:b/>
          <w:sz w:val="32"/>
        </w:rPr>
        <w:t>”</w:t>
      </w:r>
    </w:p>
    <w:p w:rsidR="009C4B25" w:rsidRDefault="009C4B25" w:rsidP="00906BED">
      <w:pPr>
        <w:pBdr>
          <w:top w:val="double" w:sz="4" w:space="1" w:color="auto"/>
          <w:left w:val="double" w:sz="4" w:space="31" w:color="auto"/>
          <w:bottom w:val="double" w:sz="4" w:space="0" w:color="auto"/>
          <w:right w:val="double" w:sz="4" w:space="31" w:color="auto"/>
        </w:pBdr>
        <w:shd w:val="pct10" w:color="auto" w:fill="auto"/>
        <w:spacing w:after="0"/>
        <w:jc w:val="center"/>
        <w:rPr>
          <w:b/>
          <w:sz w:val="40"/>
        </w:rPr>
      </w:pPr>
      <w:r>
        <w:rPr>
          <w:b/>
          <w:sz w:val="40"/>
        </w:rPr>
        <w:t>LOUISVILLE, KENTUCKY</w:t>
      </w:r>
    </w:p>
    <w:p w:rsidR="009C4B25" w:rsidRPr="003B4593" w:rsidRDefault="009C4B25" w:rsidP="005F2637">
      <w:pPr>
        <w:spacing w:after="0"/>
        <w:jc w:val="center"/>
        <w:rPr>
          <w:b/>
          <w:bCs/>
          <w:sz w:val="32"/>
          <w:u w:val="single"/>
        </w:rPr>
      </w:pPr>
      <w:r w:rsidRPr="003B4593">
        <w:rPr>
          <w:b/>
          <w:bCs/>
          <w:sz w:val="32"/>
          <w:u w:val="single"/>
        </w:rPr>
        <w:t>Legislation Alert</w:t>
      </w:r>
    </w:p>
    <w:p w:rsidR="009C4B25" w:rsidRPr="000B0188" w:rsidRDefault="009C4B25" w:rsidP="005222E8">
      <w:pPr>
        <w:pStyle w:val="Heading3"/>
        <w:jc w:val="center"/>
        <w:rPr>
          <w:rFonts w:ascii="Cambria" w:hAnsi="Cambria"/>
          <w:iCs/>
          <w:color w:val="auto"/>
          <w:sz w:val="28"/>
          <w:szCs w:val="28"/>
        </w:rPr>
      </w:pPr>
      <w:r w:rsidRPr="000B0188">
        <w:rPr>
          <w:rFonts w:ascii="Cambria" w:hAnsi="Cambria"/>
          <w:i/>
          <w:iCs/>
          <w:sz w:val="28"/>
        </w:rPr>
        <w:t xml:space="preserve"> </w:t>
      </w:r>
      <w:r w:rsidRPr="000B0188">
        <w:rPr>
          <w:rFonts w:ascii="Cambria" w:hAnsi="Cambria"/>
          <w:i/>
          <w:iCs/>
          <w:color w:val="auto"/>
          <w:sz w:val="28"/>
          <w:szCs w:val="28"/>
        </w:rPr>
        <w:t>Kentucky Department of Education 704 KAR 7:160</w:t>
      </w:r>
      <w:r w:rsidRPr="000B0188">
        <w:rPr>
          <w:rFonts w:ascii="Cambria" w:hAnsi="Cambria"/>
          <w:iCs/>
          <w:color w:val="auto"/>
          <w:sz w:val="28"/>
          <w:szCs w:val="28"/>
        </w:rPr>
        <w:t xml:space="preserve"> – Effective 2/1/2013</w:t>
      </w:r>
    </w:p>
    <w:p w:rsidR="009C4B25" w:rsidRPr="000B0188" w:rsidRDefault="009C4B25" w:rsidP="000B0188">
      <w:pPr>
        <w:pStyle w:val="Heading3"/>
        <w:spacing w:before="0"/>
        <w:jc w:val="center"/>
        <w:rPr>
          <w:rFonts w:ascii="Cambria" w:hAnsi="Cambria"/>
          <w:i/>
          <w:iCs/>
          <w:color w:val="auto"/>
          <w:sz w:val="28"/>
          <w:szCs w:val="28"/>
        </w:rPr>
      </w:pPr>
      <w:r w:rsidRPr="000B0188">
        <w:rPr>
          <w:rFonts w:ascii="Cambria" w:hAnsi="Cambria"/>
          <w:i/>
          <w:iCs/>
          <w:color w:val="auto"/>
          <w:sz w:val="28"/>
          <w:szCs w:val="28"/>
        </w:rPr>
        <w:t>Use of Physical Restraint and Seclusion in Public Schools</w:t>
      </w:r>
    </w:p>
    <w:p w:rsidR="009C4B25" w:rsidRPr="0083167D" w:rsidRDefault="009C4B25" w:rsidP="000B0188">
      <w:pPr>
        <w:jc w:val="center"/>
        <w:rPr>
          <w:b/>
          <w:i/>
          <w:sz w:val="28"/>
          <w:szCs w:val="28"/>
        </w:rPr>
      </w:pPr>
      <w:r w:rsidRPr="0083167D">
        <w:rPr>
          <w:b/>
          <w:i/>
          <w:sz w:val="28"/>
          <w:szCs w:val="28"/>
        </w:rPr>
        <w:t>Requires all school staff using restraint be trained in restraint.</w:t>
      </w:r>
    </w:p>
    <w:tbl>
      <w:tblPr>
        <w:tblpPr w:leftFromText="180" w:rightFromText="180" w:vertAnchor="text" w:horzAnchor="page" w:tblpX="1189" w:tblpY="92"/>
        <w:tblW w:w="10071" w:type="dxa"/>
        <w:tblBorders>
          <w:top w:val="single" w:sz="18" w:space="0" w:color="auto"/>
          <w:left w:val="single" w:sz="18" w:space="0" w:color="auto"/>
          <w:bottom w:val="single" w:sz="18" w:space="0" w:color="auto"/>
          <w:right w:val="single" w:sz="18" w:space="0" w:color="auto"/>
        </w:tblBorders>
        <w:tblLook w:val="06E0" w:firstRow="1" w:lastRow="1" w:firstColumn="1" w:lastColumn="0" w:noHBand="1" w:noVBand="1"/>
      </w:tblPr>
      <w:tblGrid>
        <w:gridCol w:w="2358"/>
        <w:gridCol w:w="5040"/>
        <w:gridCol w:w="2673"/>
      </w:tblGrid>
      <w:tr w:rsidR="009C4B25" w:rsidRPr="00E959F9" w:rsidTr="00E959F9">
        <w:trPr>
          <w:trHeight w:val="271"/>
        </w:trPr>
        <w:tc>
          <w:tcPr>
            <w:tcW w:w="2358" w:type="dxa"/>
            <w:tcBorders>
              <w:top w:val="single" w:sz="18" w:space="0" w:color="auto"/>
            </w:tcBorders>
            <w:shd w:val="solid" w:color="D9D9D9" w:fill="auto"/>
            <w:vAlign w:val="bottom"/>
          </w:tcPr>
          <w:p w:rsidR="009C4B25" w:rsidRPr="00E959F9" w:rsidRDefault="009C4B25" w:rsidP="00E959F9">
            <w:pPr>
              <w:spacing w:before="20" w:after="0"/>
              <w:rPr>
                <w:b/>
                <w:bCs/>
                <w:color w:val="000000"/>
                <w:sz w:val="28"/>
                <w:szCs w:val="22"/>
              </w:rPr>
            </w:pPr>
            <w:r w:rsidRPr="00E959F9">
              <w:rPr>
                <w:b/>
                <w:bCs/>
                <w:color w:val="000000"/>
                <w:sz w:val="28"/>
                <w:szCs w:val="22"/>
              </w:rPr>
              <w:t xml:space="preserve"> When:</w:t>
            </w:r>
          </w:p>
        </w:tc>
        <w:tc>
          <w:tcPr>
            <w:tcW w:w="5040" w:type="dxa"/>
            <w:tcBorders>
              <w:top w:val="single" w:sz="18" w:space="0" w:color="auto"/>
            </w:tcBorders>
            <w:shd w:val="solid" w:color="D9D9D9" w:fill="auto"/>
            <w:vAlign w:val="center"/>
          </w:tcPr>
          <w:p w:rsidR="009C4B25" w:rsidRPr="00E959F9" w:rsidRDefault="001B6572" w:rsidP="00904187">
            <w:pPr>
              <w:spacing w:after="0"/>
              <w:rPr>
                <w:b/>
                <w:bCs/>
                <w:color w:val="000000"/>
                <w:sz w:val="28"/>
                <w:szCs w:val="22"/>
              </w:rPr>
            </w:pPr>
            <w:r>
              <w:rPr>
                <w:b/>
                <w:bCs/>
                <w:color w:val="000000"/>
                <w:sz w:val="28"/>
                <w:szCs w:val="22"/>
              </w:rPr>
              <w:t>MAR. 21 - 23</w:t>
            </w:r>
            <w:r w:rsidR="007D7850">
              <w:rPr>
                <w:b/>
                <w:bCs/>
                <w:color w:val="000000"/>
                <w:sz w:val="28"/>
                <w:szCs w:val="22"/>
              </w:rPr>
              <w:t>, 201</w:t>
            </w:r>
            <w:r w:rsidR="00904187">
              <w:rPr>
                <w:b/>
                <w:bCs/>
                <w:color w:val="000000"/>
                <w:sz w:val="28"/>
                <w:szCs w:val="22"/>
              </w:rPr>
              <w:t>6</w:t>
            </w:r>
          </w:p>
        </w:tc>
        <w:tc>
          <w:tcPr>
            <w:tcW w:w="2673" w:type="dxa"/>
            <w:tcBorders>
              <w:top w:val="single" w:sz="18" w:space="0" w:color="auto"/>
            </w:tcBorders>
            <w:shd w:val="solid" w:color="D9D9D9" w:fill="auto"/>
            <w:vAlign w:val="center"/>
          </w:tcPr>
          <w:p w:rsidR="009C4B25" w:rsidRPr="00E959F9" w:rsidRDefault="009C4B25" w:rsidP="00E959F9">
            <w:pPr>
              <w:spacing w:after="0"/>
              <w:rPr>
                <w:b/>
                <w:bCs/>
                <w:color w:val="000000"/>
                <w:sz w:val="28"/>
                <w:szCs w:val="22"/>
              </w:rPr>
            </w:pPr>
            <w:r w:rsidRPr="00E959F9">
              <w:rPr>
                <w:b/>
                <w:bCs/>
                <w:color w:val="000000"/>
                <w:sz w:val="28"/>
                <w:szCs w:val="22"/>
              </w:rPr>
              <w:t>9:00 AM – 5:00 PM</w:t>
            </w:r>
          </w:p>
        </w:tc>
      </w:tr>
      <w:tr w:rsidR="009C4B25" w:rsidRPr="00E959F9" w:rsidTr="00E959F9">
        <w:trPr>
          <w:trHeight w:val="641"/>
        </w:trPr>
        <w:tc>
          <w:tcPr>
            <w:tcW w:w="2358" w:type="dxa"/>
            <w:shd w:val="solid" w:color="D9D9D9" w:fill="auto"/>
            <w:vAlign w:val="center"/>
          </w:tcPr>
          <w:p w:rsidR="009C4B25" w:rsidRPr="00E959F9" w:rsidRDefault="009C4B25" w:rsidP="00E959F9">
            <w:pPr>
              <w:spacing w:after="0"/>
              <w:rPr>
                <w:b/>
                <w:bCs/>
                <w:color w:val="000000"/>
                <w:sz w:val="28"/>
                <w:szCs w:val="22"/>
              </w:rPr>
            </w:pPr>
            <w:r w:rsidRPr="00E959F9">
              <w:rPr>
                <w:b/>
                <w:bCs/>
                <w:color w:val="000000"/>
                <w:sz w:val="28"/>
                <w:szCs w:val="22"/>
              </w:rPr>
              <w:t>Training:</w:t>
            </w:r>
          </w:p>
          <w:p w:rsidR="009C4B25" w:rsidRPr="00E959F9" w:rsidRDefault="009C4B25" w:rsidP="00E959F9">
            <w:pPr>
              <w:spacing w:after="0"/>
              <w:rPr>
                <w:b/>
                <w:bCs/>
                <w:color w:val="000000"/>
                <w:sz w:val="28"/>
                <w:szCs w:val="22"/>
              </w:rPr>
            </w:pPr>
          </w:p>
          <w:p w:rsidR="009C4B25" w:rsidRPr="00E959F9" w:rsidRDefault="009C4B25" w:rsidP="00E959F9">
            <w:pPr>
              <w:spacing w:after="0"/>
              <w:rPr>
                <w:b/>
                <w:bCs/>
                <w:color w:val="000000"/>
                <w:sz w:val="28"/>
                <w:szCs w:val="22"/>
              </w:rPr>
            </w:pPr>
            <w:r w:rsidRPr="00E959F9">
              <w:rPr>
                <w:b/>
                <w:bCs/>
                <w:color w:val="000000"/>
                <w:sz w:val="28"/>
                <w:szCs w:val="22"/>
              </w:rPr>
              <w:t>Lodging:</w:t>
            </w:r>
          </w:p>
        </w:tc>
        <w:tc>
          <w:tcPr>
            <w:tcW w:w="5040" w:type="dxa"/>
            <w:shd w:val="solid" w:color="D9D9D9" w:fill="auto"/>
            <w:vAlign w:val="center"/>
          </w:tcPr>
          <w:p w:rsidR="009C4B25" w:rsidRPr="00E959F9" w:rsidRDefault="009C4B25" w:rsidP="00E959F9">
            <w:pPr>
              <w:spacing w:after="0"/>
              <w:rPr>
                <w:b/>
                <w:color w:val="000000"/>
                <w:szCs w:val="22"/>
              </w:rPr>
            </w:pPr>
            <w:r w:rsidRPr="00E959F9">
              <w:rPr>
                <w:b/>
                <w:color w:val="000000"/>
                <w:szCs w:val="22"/>
              </w:rPr>
              <w:t>University Of Phoenix – Louisville Campus</w:t>
            </w:r>
          </w:p>
          <w:p w:rsidR="009C4B25" w:rsidRPr="00E959F9" w:rsidRDefault="009C4B25" w:rsidP="00E959F9">
            <w:pPr>
              <w:spacing w:after="0"/>
              <w:rPr>
                <w:b/>
                <w:color w:val="000000"/>
                <w:szCs w:val="22"/>
              </w:rPr>
            </w:pPr>
            <w:r w:rsidRPr="00E959F9">
              <w:rPr>
                <w:b/>
                <w:color w:val="000000"/>
                <w:szCs w:val="22"/>
              </w:rPr>
              <w:t>10400 Linn Station Rd. S</w:t>
            </w:r>
            <w:r w:rsidR="00904187">
              <w:rPr>
                <w:b/>
                <w:color w:val="000000"/>
                <w:szCs w:val="22"/>
              </w:rPr>
              <w:t>ui</w:t>
            </w:r>
            <w:r w:rsidRPr="00E959F9">
              <w:rPr>
                <w:b/>
                <w:color w:val="000000"/>
                <w:szCs w:val="22"/>
              </w:rPr>
              <w:t>te 120</w:t>
            </w:r>
          </w:p>
          <w:p w:rsidR="009C4B25" w:rsidRPr="00E959F9" w:rsidRDefault="009C4B25" w:rsidP="00E959F9">
            <w:pPr>
              <w:spacing w:after="0"/>
              <w:rPr>
                <w:b/>
                <w:color w:val="000000"/>
                <w:szCs w:val="22"/>
              </w:rPr>
            </w:pPr>
            <w:r w:rsidRPr="00E959F9">
              <w:rPr>
                <w:b/>
                <w:color w:val="000000"/>
                <w:szCs w:val="22"/>
              </w:rPr>
              <w:t>Louisville, KY 40223</w:t>
            </w:r>
          </w:p>
          <w:p w:rsidR="009C4B25" w:rsidRPr="00E959F9" w:rsidRDefault="009C4B25" w:rsidP="00E959F9">
            <w:pPr>
              <w:spacing w:after="0"/>
              <w:rPr>
                <w:b/>
                <w:color w:val="000000"/>
                <w:sz w:val="20"/>
                <w:szCs w:val="22"/>
              </w:rPr>
            </w:pPr>
            <w:r w:rsidRPr="00E959F9">
              <w:rPr>
                <w:b/>
                <w:color w:val="000000"/>
                <w:sz w:val="20"/>
                <w:szCs w:val="22"/>
              </w:rPr>
              <w:t xml:space="preserve">Holiday Inn </w:t>
            </w:r>
            <w:proofErr w:type="spellStart"/>
            <w:r w:rsidRPr="00E959F9">
              <w:rPr>
                <w:b/>
                <w:color w:val="000000"/>
                <w:sz w:val="20"/>
                <w:szCs w:val="22"/>
              </w:rPr>
              <w:t>Hurtsbourne</w:t>
            </w:r>
            <w:proofErr w:type="spellEnd"/>
            <w:r w:rsidRPr="00E959F9">
              <w:rPr>
                <w:b/>
                <w:color w:val="000000"/>
                <w:sz w:val="20"/>
                <w:szCs w:val="22"/>
              </w:rPr>
              <w:t xml:space="preserve"> – (502) 426-2600;</w:t>
            </w:r>
          </w:p>
          <w:p w:rsidR="009C4B25" w:rsidRPr="00E959F9" w:rsidRDefault="009C4B25" w:rsidP="00E959F9">
            <w:pPr>
              <w:spacing w:after="0"/>
              <w:rPr>
                <w:b/>
                <w:color w:val="000000"/>
                <w:sz w:val="20"/>
                <w:szCs w:val="22"/>
              </w:rPr>
            </w:pPr>
            <w:r w:rsidRPr="00E959F9">
              <w:rPr>
                <w:b/>
                <w:color w:val="000000"/>
                <w:sz w:val="20"/>
                <w:szCs w:val="22"/>
              </w:rPr>
              <w:t>Hotel Louisville – (502) 491-7830</w:t>
            </w:r>
          </w:p>
        </w:tc>
        <w:tc>
          <w:tcPr>
            <w:tcW w:w="2673" w:type="dxa"/>
            <w:shd w:val="solid" w:color="D9D9D9" w:fill="auto"/>
            <w:vAlign w:val="center"/>
          </w:tcPr>
          <w:p w:rsidR="009C4B25" w:rsidRPr="00E959F9" w:rsidRDefault="009C4B25" w:rsidP="00E959F9">
            <w:pPr>
              <w:spacing w:after="0"/>
              <w:rPr>
                <w:color w:val="000000"/>
                <w:szCs w:val="22"/>
              </w:rPr>
            </w:pPr>
          </w:p>
        </w:tc>
      </w:tr>
      <w:tr w:rsidR="009C4B25" w:rsidRPr="00E959F9" w:rsidTr="00E959F9">
        <w:trPr>
          <w:trHeight w:val="493"/>
        </w:trPr>
        <w:tc>
          <w:tcPr>
            <w:tcW w:w="10071" w:type="dxa"/>
            <w:gridSpan w:val="3"/>
            <w:shd w:val="solid" w:color="D9D9D9" w:fill="auto"/>
            <w:vAlign w:val="center"/>
          </w:tcPr>
          <w:p w:rsidR="009C4B25" w:rsidRPr="00E959F9" w:rsidRDefault="009C4B25" w:rsidP="00E959F9">
            <w:pPr>
              <w:spacing w:after="0"/>
              <w:jc w:val="center"/>
              <w:rPr>
                <w:b/>
                <w:bCs/>
                <w:color w:val="000000"/>
                <w:szCs w:val="22"/>
              </w:rPr>
            </w:pPr>
            <w:r w:rsidRPr="00E959F9">
              <w:rPr>
                <w:b/>
                <w:bCs/>
                <w:color w:val="000000"/>
                <w:szCs w:val="22"/>
              </w:rPr>
              <w:t>NO ROOM BLOCKS RESERVED</w:t>
            </w:r>
          </w:p>
        </w:tc>
      </w:tr>
      <w:tr w:rsidR="009C4B25" w:rsidRPr="00E959F9" w:rsidTr="00E959F9">
        <w:trPr>
          <w:trHeight w:val="357"/>
        </w:trPr>
        <w:tc>
          <w:tcPr>
            <w:tcW w:w="2358" w:type="dxa"/>
            <w:shd w:val="solid" w:color="D9D9D9" w:fill="auto"/>
            <w:vAlign w:val="center"/>
          </w:tcPr>
          <w:p w:rsidR="009C4B25" w:rsidRPr="00E959F9" w:rsidRDefault="009C4B25" w:rsidP="00E959F9">
            <w:pPr>
              <w:spacing w:after="0"/>
              <w:rPr>
                <w:b/>
                <w:bCs/>
                <w:color w:val="000000"/>
                <w:sz w:val="28"/>
                <w:szCs w:val="22"/>
              </w:rPr>
            </w:pPr>
            <w:r w:rsidRPr="00E959F9">
              <w:rPr>
                <w:b/>
                <w:bCs/>
                <w:color w:val="000000"/>
                <w:sz w:val="28"/>
                <w:szCs w:val="22"/>
              </w:rPr>
              <w:t>Cost:</w:t>
            </w:r>
          </w:p>
        </w:tc>
        <w:tc>
          <w:tcPr>
            <w:tcW w:w="5040" w:type="dxa"/>
            <w:shd w:val="solid" w:color="D9D9D9" w:fill="auto"/>
            <w:vAlign w:val="center"/>
          </w:tcPr>
          <w:p w:rsidR="009C4B25" w:rsidRPr="00E959F9" w:rsidRDefault="00904187" w:rsidP="00E959F9">
            <w:pPr>
              <w:spacing w:after="0"/>
              <w:rPr>
                <w:b/>
                <w:color w:val="000000"/>
                <w:szCs w:val="22"/>
              </w:rPr>
            </w:pPr>
            <w:r>
              <w:rPr>
                <w:b/>
                <w:color w:val="000000"/>
                <w:szCs w:val="22"/>
              </w:rPr>
              <w:t>$125</w:t>
            </w:r>
            <w:r w:rsidR="009C4B25" w:rsidRPr="00E959F9">
              <w:rPr>
                <w:b/>
                <w:color w:val="000000"/>
                <w:szCs w:val="22"/>
              </w:rPr>
              <w:t>0.00 per participant</w:t>
            </w:r>
          </w:p>
        </w:tc>
        <w:tc>
          <w:tcPr>
            <w:tcW w:w="2673" w:type="dxa"/>
            <w:shd w:val="solid" w:color="D9D9D9" w:fill="auto"/>
            <w:vAlign w:val="center"/>
          </w:tcPr>
          <w:p w:rsidR="009C4B25" w:rsidRPr="00E959F9" w:rsidRDefault="009C4B25" w:rsidP="00E959F9">
            <w:pPr>
              <w:spacing w:after="0"/>
              <w:rPr>
                <w:color w:val="000000"/>
                <w:szCs w:val="22"/>
              </w:rPr>
            </w:pPr>
          </w:p>
        </w:tc>
      </w:tr>
      <w:tr w:rsidR="009C4B25" w:rsidRPr="00E959F9" w:rsidTr="00E959F9">
        <w:trPr>
          <w:trHeight w:val="357"/>
        </w:trPr>
        <w:tc>
          <w:tcPr>
            <w:tcW w:w="10071" w:type="dxa"/>
            <w:gridSpan w:val="3"/>
            <w:tcBorders>
              <w:bottom w:val="single" w:sz="18" w:space="0" w:color="auto"/>
            </w:tcBorders>
            <w:shd w:val="solid" w:color="F79646" w:fill="auto"/>
            <w:vAlign w:val="center"/>
          </w:tcPr>
          <w:p w:rsidR="009C4B25" w:rsidRPr="00E959F9" w:rsidRDefault="009C4B25" w:rsidP="00E959F9">
            <w:pPr>
              <w:spacing w:after="0"/>
              <w:jc w:val="center"/>
              <w:rPr>
                <w:b/>
                <w:bCs/>
                <w:color w:val="000000"/>
                <w:sz w:val="22"/>
                <w:szCs w:val="22"/>
              </w:rPr>
            </w:pPr>
            <w:r w:rsidRPr="00E959F9">
              <w:rPr>
                <w:b/>
                <w:bCs/>
                <w:color w:val="000000"/>
                <w:sz w:val="22"/>
                <w:szCs w:val="22"/>
              </w:rPr>
              <w:t>*** Special Promotion Two For The Price of One When Registering For The Full Program ***</w:t>
            </w:r>
          </w:p>
        </w:tc>
      </w:tr>
    </w:tbl>
    <w:p w:rsidR="009C4B25" w:rsidRDefault="009C4B25" w:rsidP="008038FE">
      <w:pPr>
        <w:pStyle w:val="Heading4"/>
        <w:spacing w:before="40"/>
        <w:ind w:left="0"/>
        <w:rPr>
          <w:b/>
          <w:sz w:val="28"/>
          <w:szCs w:val="28"/>
        </w:rPr>
      </w:pPr>
    </w:p>
    <w:p w:rsidR="009C4B25" w:rsidRDefault="009C4B25" w:rsidP="0026282D">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rsidR="009C4B25" w:rsidRDefault="009C4B25"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Physical Skills Training: Personal defense, use of personal space and blocking techniques</w:t>
      </w:r>
      <w:r>
        <w:rPr>
          <w:sz w:val="24"/>
        </w:rPr>
        <w:t>.</w:t>
      </w:r>
    </w:p>
    <w:p w:rsidR="009C4B25" w:rsidRDefault="009C4B25"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9C4B25" w:rsidRDefault="009C4B25"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rsidR="009C4B25" w:rsidRPr="00565AD6" w:rsidRDefault="009C4B25" w:rsidP="0026282D">
      <w:pPr>
        <w:pStyle w:val="BodyText"/>
        <w:spacing w:after="60"/>
        <w:jc w:val="both"/>
        <w:rPr>
          <w:sz w:val="24"/>
        </w:rPr>
      </w:pPr>
    </w:p>
    <w:p w:rsidR="009C4B25" w:rsidRDefault="007D7850" w:rsidP="00984655">
      <w:pPr>
        <w:pStyle w:val="BodyText"/>
        <w:rPr>
          <w:rFonts w:ascii="Arial" w:hAnsi="Arial"/>
          <w:b/>
          <w:sz w:val="24"/>
        </w:rPr>
      </w:pPr>
      <w:r>
        <w:rPr>
          <w:rFonts w:ascii="Arial" w:hAnsi="Arial"/>
          <w:b/>
          <w:sz w:val="24"/>
        </w:rPr>
        <w:t>This is an Instructor Re-</w:t>
      </w:r>
      <w:r w:rsidR="009C4B25">
        <w:rPr>
          <w:rFonts w:ascii="Arial" w:hAnsi="Arial"/>
          <w:b/>
          <w:sz w:val="24"/>
        </w:rPr>
        <w:t xml:space="preserve">Certification Program.  Participants who successfully complete this 3-day course will be certified to teach the Basic Handle </w:t>
      </w:r>
      <w:proofErr w:type="gramStart"/>
      <w:r w:rsidR="009C4B25">
        <w:rPr>
          <w:rFonts w:ascii="Arial" w:hAnsi="Arial"/>
          <w:b/>
          <w:sz w:val="24"/>
        </w:rPr>
        <w:t>With</w:t>
      </w:r>
      <w:proofErr w:type="gramEnd"/>
      <w:r w:rsidR="009C4B25">
        <w:rPr>
          <w:rFonts w:ascii="Arial" w:hAnsi="Arial"/>
          <w:b/>
          <w:sz w:val="24"/>
        </w:rPr>
        <w:t xml:space="preserve"> Care Program when they return to the facility. </w:t>
      </w:r>
    </w:p>
    <w:p w:rsidR="009C4B25" w:rsidRPr="00603FF1" w:rsidRDefault="009C4B25" w:rsidP="00984655">
      <w:pPr>
        <w:pStyle w:val="BodyText"/>
        <w:rPr>
          <w:b/>
          <w:sz w:val="26"/>
        </w:rPr>
      </w:pPr>
      <w:r>
        <w:rPr>
          <w:rFonts w:ascii="Arial" w:hAnsi="Arial"/>
          <w:b/>
          <w:sz w:val="24"/>
          <w:u w:val="single"/>
        </w:rPr>
        <w:t xml:space="preserve"> Enrollment is limited.</w:t>
      </w:r>
      <w:r w:rsidRPr="00984655">
        <w:rPr>
          <w:rFonts w:ascii="Arial" w:hAnsi="Arial"/>
          <w:b/>
          <w:sz w:val="24"/>
        </w:rPr>
        <w:t xml:space="preserve"> </w:t>
      </w:r>
      <w:r>
        <w:rPr>
          <w:b/>
          <w:sz w:val="26"/>
          <w:u w:val="single"/>
        </w:rPr>
        <w:t>S</w:t>
      </w:r>
      <w:r w:rsidRPr="00603FF1">
        <w:rPr>
          <w:b/>
          <w:sz w:val="26"/>
          <w:u w:val="single"/>
        </w:rPr>
        <w:t>lots will fill fast</w:t>
      </w:r>
      <w:r w:rsidRPr="00603FF1">
        <w:rPr>
          <w:b/>
          <w:sz w:val="26"/>
        </w:rPr>
        <w:t xml:space="preserve">.  </w:t>
      </w:r>
    </w:p>
    <w:p w:rsidR="009C4B25" w:rsidRPr="00603FF1" w:rsidRDefault="009C4B25" w:rsidP="00E674A4">
      <w:pPr>
        <w:pStyle w:val="BodyText"/>
        <w:spacing w:before="0" w:after="0"/>
        <w:ind w:left="720"/>
        <w:rPr>
          <w:b/>
          <w:sz w:val="26"/>
        </w:rPr>
      </w:pPr>
      <w:r w:rsidRPr="00603FF1">
        <w:rPr>
          <w:b/>
          <w:sz w:val="26"/>
        </w:rPr>
        <w:t>To enroll or request additional information call:</w:t>
      </w:r>
    </w:p>
    <w:p w:rsidR="009C4B25" w:rsidRPr="00E674A4" w:rsidRDefault="009C4B25" w:rsidP="00E674A4">
      <w:pPr>
        <w:pStyle w:val="NormalWeb"/>
        <w:spacing w:before="0" w:after="0"/>
        <w:ind w:left="720"/>
        <w:jc w:val="center"/>
        <w:rPr>
          <w:b/>
          <w:sz w:val="26"/>
          <w:szCs w:val="32"/>
        </w:rPr>
      </w:pPr>
      <w:r w:rsidRPr="00E674A4">
        <w:rPr>
          <w:b/>
          <w:sz w:val="26"/>
          <w:szCs w:val="32"/>
        </w:rPr>
        <w:t>Seminar Ad</w:t>
      </w:r>
      <w:r>
        <w:rPr>
          <w:b/>
          <w:sz w:val="26"/>
          <w:szCs w:val="32"/>
        </w:rPr>
        <w:t>ministrator:  (845) 255-</w:t>
      </w:r>
      <w:proofErr w:type="gramStart"/>
      <w:r>
        <w:rPr>
          <w:b/>
          <w:sz w:val="26"/>
          <w:szCs w:val="32"/>
        </w:rPr>
        <w:t>4031  /</w:t>
      </w:r>
      <w:proofErr w:type="gramEnd"/>
      <w:r>
        <w:rPr>
          <w:b/>
          <w:sz w:val="26"/>
          <w:szCs w:val="32"/>
        </w:rPr>
        <w:t xml:space="preserve">   Fax:  (845) </w:t>
      </w:r>
      <w:r w:rsidRPr="00E674A4">
        <w:rPr>
          <w:b/>
          <w:sz w:val="26"/>
          <w:szCs w:val="32"/>
        </w:rPr>
        <w:t>256-0094</w:t>
      </w:r>
    </w:p>
    <w:p w:rsidR="009C4B25" w:rsidRDefault="009C4B25" w:rsidP="00E674A4">
      <w:pPr>
        <w:pStyle w:val="NormalWeb"/>
        <w:spacing w:before="0" w:after="0"/>
        <w:ind w:left="720"/>
        <w:jc w:val="center"/>
      </w:pPr>
      <w:r w:rsidRPr="00AE30EF">
        <w:rPr>
          <w:b/>
          <w:sz w:val="28"/>
        </w:rPr>
        <w:t xml:space="preserve">Go To: </w:t>
      </w:r>
      <w:hyperlink r:id="rId5" w:history="1">
        <w:r w:rsidRPr="00AE30EF">
          <w:rPr>
            <w:rStyle w:val="Hyperlink"/>
            <w:b/>
            <w:sz w:val="28"/>
          </w:rPr>
          <w:t>www.handlewithcare.com</w:t>
        </w:r>
      </w:hyperlink>
    </w:p>
    <w:p w:rsidR="009C4B25" w:rsidRDefault="009C4B25" w:rsidP="00E674A4">
      <w:pPr>
        <w:pStyle w:val="NormalWeb"/>
        <w:spacing w:before="0" w:after="0"/>
        <w:ind w:left="720"/>
        <w:jc w:val="center"/>
        <w:rPr>
          <w:b/>
          <w:sz w:val="28"/>
          <w:u w:val="single"/>
        </w:rPr>
      </w:pPr>
    </w:p>
    <w:p w:rsidR="009C4B25" w:rsidRDefault="009C4B25" w:rsidP="00A80DE2">
      <w:pPr>
        <w:pStyle w:val="NormalWeb"/>
        <w:spacing w:before="0" w:after="0"/>
        <w:rPr>
          <w:b/>
          <w:sz w:val="28"/>
          <w:u w:val="single"/>
        </w:rPr>
      </w:pPr>
    </w:p>
    <w:tbl>
      <w:tblPr>
        <w:tblpPr w:leftFromText="180" w:rightFromText="180" w:vertAnchor="text" w:horzAnchor="page" w:tblpX="1549" w:tblpY="1"/>
        <w:tblW w:w="9951"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908"/>
        <w:gridCol w:w="5490"/>
        <w:gridCol w:w="375"/>
        <w:gridCol w:w="450"/>
        <w:gridCol w:w="1728"/>
      </w:tblGrid>
      <w:tr w:rsidR="009C4B25" w:rsidRPr="00E959F9" w:rsidTr="00E959F9">
        <w:trPr>
          <w:trHeight w:val="828"/>
        </w:trPr>
        <w:tc>
          <w:tcPr>
            <w:tcW w:w="9951" w:type="dxa"/>
            <w:gridSpan w:val="5"/>
            <w:tcBorders>
              <w:top w:val="single" w:sz="4" w:space="0" w:color="000000"/>
            </w:tcBorders>
            <w:shd w:val="solid" w:color="D9D9D9" w:fill="auto"/>
          </w:tcPr>
          <w:p w:rsidR="009C4B25" w:rsidRPr="00E959F9" w:rsidRDefault="009C4B25" w:rsidP="00E959F9">
            <w:pPr>
              <w:spacing w:after="0"/>
              <w:jc w:val="center"/>
              <w:rPr>
                <w:rFonts w:ascii="Times New Roman" w:hAnsi="Times New Roman"/>
                <w:b/>
                <w:bCs/>
                <w:iCs/>
                <w:sz w:val="26"/>
              </w:rPr>
            </w:pPr>
            <w:r w:rsidRPr="00E959F9">
              <w:rPr>
                <w:rFonts w:ascii="Times New Roman" w:hAnsi="Times New Roman"/>
                <w:b/>
                <w:bCs/>
                <w:iCs/>
                <w:sz w:val="26"/>
              </w:rPr>
              <w:lastRenderedPageBreak/>
              <w:t xml:space="preserve">HANDLE WITH CARE </w:t>
            </w:r>
          </w:p>
          <w:p w:rsidR="009C4B25" w:rsidRPr="00E959F9" w:rsidRDefault="007D7850" w:rsidP="00E959F9">
            <w:pPr>
              <w:spacing w:after="0"/>
              <w:jc w:val="center"/>
              <w:rPr>
                <w:rFonts w:ascii="Times New Roman" w:hAnsi="Times New Roman"/>
                <w:b/>
                <w:bCs/>
                <w:iCs/>
                <w:sz w:val="26"/>
              </w:rPr>
            </w:pPr>
            <w:r>
              <w:rPr>
                <w:rFonts w:ascii="Times New Roman" w:hAnsi="Times New Roman"/>
                <w:b/>
                <w:bCs/>
                <w:iCs/>
                <w:sz w:val="26"/>
              </w:rPr>
              <w:t>“INSTRUCTOR &amp; RE-</w:t>
            </w:r>
            <w:r w:rsidR="009C4B25" w:rsidRPr="00E959F9">
              <w:rPr>
                <w:rFonts w:ascii="Times New Roman" w:hAnsi="Times New Roman"/>
                <w:b/>
                <w:bCs/>
                <w:iCs/>
                <w:sz w:val="26"/>
              </w:rPr>
              <w:t>CERTIFICATION PROGRAM”</w:t>
            </w:r>
          </w:p>
          <w:p w:rsidR="009C4B25" w:rsidRPr="00E959F9" w:rsidRDefault="009C4B25" w:rsidP="00E959F9">
            <w:pPr>
              <w:spacing w:after="0"/>
              <w:jc w:val="center"/>
              <w:rPr>
                <w:rFonts w:ascii="Times New Roman" w:hAnsi="Times New Roman"/>
                <w:b/>
                <w:bCs/>
                <w:iCs/>
                <w:sz w:val="26"/>
              </w:rPr>
            </w:pPr>
            <w:r w:rsidRPr="00E959F9">
              <w:rPr>
                <w:rFonts w:ascii="Times New Roman" w:hAnsi="Times New Roman"/>
                <w:b/>
                <w:bCs/>
                <w:iCs/>
                <w:sz w:val="26"/>
              </w:rPr>
              <w:t>LOUISVILLE, KENTUCKY - REGISTRATION FORM</w:t>
            </w:r>
          </w:p>
          <w:p w:rsidR="009C4B25" w:rsidRPr="00E959F9" w:rsidRDefault="009C4B25" w:rsidP="00E959F9">
            <w:pPr>
              <w:spacing w:after="0"/>
              <w:jc w:val="center"/>
              <w:rPr>
                <w:rFonts w:ascii="Times New Roman" w:hAnsi="Times New Roman"/>
                <w:b/>
                <w:bCs/>
                <w:iCs/>
              </w:rPr>
            </w:pPr>
            <w:r w:rsidRPr="00E959F9">
              <w:rPr>
                <w:rFonts w:ascii="Times New Roman" w:hAnsi="Times New Roman"/>
                <w:b/>
                <w:bCs/>
                <w:iCs/>
              </w:rPr>
              <w:t>Please Fax completed Form to: Seminar Administrator @ 845-256-0094</w:t>
            </w:r>
          </w:p>
        </w:tc>
      </w:tr>
      <w:tr w:rsidR="009C4B25" w:rsidRPr="00E959F9" w:rsidTr="00E959F9">
        <w:trPr>
          <w:trHeight w:val="270"/>
        </w:trPr>
        <w:tc>
          <w:tcPr>
            <w:tcW w:w="1908" w:type="dxa"/>
            <w:shd w:val="solid" w:color="D9D9D9" w:fill="auto"/>
          </w:tcPr>
          <w:p w:rsidR="009C4B25" w:rsidRPr="00E959F9" w:rsidRDefault="009C4B25" w:rsidP="00E959F9">
            <w:pPr>
              <w:tabs>
                <w:tab w:val="left" w:pos="900"/>
              </w:tabs>
              <w:spacing w:after="0"/>
              <w:rPr>
                <w:rFonts w:ascii="Times New Roman" w:hAnsi="Times New Roman"/>
                <w:b/>
                <w:bCs/>
                <w:iCs/>
              </w:rPr>
            </w:pPr>
            <w:r w:rsidRPr="00E959F9">
              <w:rPr>
                <w:rFonts w:ascii="Times New Roman" w:hAnsi="Times New Roman"/>
                <w:b/>
                <w:bCs/>
                <w:iCs/>
              </w:rPr>
              <w:t>When:</w:t>
            </w:r>
          </w:p>
        </w:tc>
        <w:tc>
          <w:tcPr>
            <w:tcW w:w="5490" w:type="dxa"/>
            <w:shd w:val="solid" w:color="D9D9D9" w:fill="auto"/>
          </w:tcPr>
          <w:p w:rsidR="009C4B25" w:rsidRPr="00E959F9" w:rsidRDefault="001B6572" w:rsidP="00904187">
            <w:pPr>
              <w:spacing w:after="0"/>
              <w:jc w:val="both"/>
              <w:rPr>
                <w:b/>
                <w:bCs/>
                <w:iCs/>
              </w:rPr>
            </w:pPr>
            <w:r>
              <w:rPr>
                <w:b/>
                <w:bCs/>
                <w:iCs/>
              </w:rPr>
              <w:t>MAR. 21 - 23</w:t>
            </w:r>
            <w:bookmarkStart w:id="0" w:name="_GoBack"/>
            <w:bookmarkEnd w:id="0"/>
            <w:r w:rsidR="007D7850">
              <w:rPr>
                <w:b/>
                <w:bCs/>
                <w:iCs/>
              </w:rPr>
              <w:t>, 201</w:t>
            </w:r>
            <w:r w:rsidR="00904187">
              <w:rPr>
                <w:b/>
                <w:bCs/>
                <w:iCs/>
              </w:rPr>
              <w:t>6</w:t>
            </w:r>
          </w:p>
        </w:tc>
        <w:tc>
          <w:tcPr>
            <w:tcW w:w="2553" w:type="dxa"/>
            <w:gridSpan w:val="3"/>
            <w:shd w:val="solid" w:color="D9D9D9" w:fill="auto"/>
          </w:tcPr>
          <w:p w:rsidR="009C4B25" w:rsidRPr="00E959F9" w:rsidRDefault="009C4B25" w:rsidP="00E959F9">
            <w:pPr>
              <w:spacing w:after="0"/>
              <w:jc w:val="both"/>
              <w:rPr>
                <w:b/>
                <w:bCs/>
                <w:iCs/>
              </w:rPr>
            </w:pPr>
            <w:r w:rsidRPr="00E959F9">
              <w:rPr>
                <w:b/>
                <w:bCs/>
                <w:iCs/>
              </w:rPr>
              <w:t xml:space="preserve">9:00 </w:t>
            </w:r>
            <w:r w:rsidRPr="00E959F9">
              <w:rPr>
                <w:b/>
                <w:bCs/>
                <w:iCs/>
                <w:sz w:val="18"/>
              </w:rPr>
              <w:t>AM</w:t>
            </w:r>
            <w:r w:rsidRPr="00E959F9">
              <w:rPr>
                <w:b/>
                <w:bCs/>
                <w:iCs/>
              </w:rPr>
              <w:t xml:space="preserve"> – 5:00 </w:t>
            </w:r>
            <w:r w:rsidRPr="00E959F9">
              <w:rPr>
                <w:b/>
                <w:bCs/>
                <w:iCs/>
                <w:sz w:val="18"/>
              </w:rPr>
              <w:t>PM</w:t>
            </w:r>
          </w:p>
        </w:tc>
      </w:tr>
      <w:tr w:rsidR="009C4B25" w:rsidRPr="00E959F9" w:rsidTr="00E959F9">
        <w:trPr>
          <w:trHeight w:val="720"/>
        </w:trPr>
        <w:tc>
          <w:tcPr>
            <w:tcW w:w="1908" w:type="dxa"/>
            <w:shd w:val="solid" w:color="D9D9D9" w:fill="auto"/>
          </w:tcPr>
          <w:p w:rsidR="009C4B25" w:rsidRPr="00E959F9" w:rsidRDefault="009C4B25" w:rsidP="00E959F9">
            <w:pPr>
              <w:spacing w:after="0"/>
              <w:rPr>
                <w:rFonts w:ascii="Times New Roman" w:hAnsi="Times New Roman"/>
                <w:b/>
                <w:bCs/>
                <w:iCs/>
                <w:sz w:val="22"/>
              </w:rPr>
            </w:pPr>
            <w:r w:rsidRPr="00E959F9">
              <w:rPr>
                <w:rFonts w:ascii="Times New Roman" w:hAnsi="Times New Roman"/>
                <w:b/>
                <w:bCs/>
                <w:iCs/>
                <w:sz w:val="22"/>
              </w:rPr>
              <w:t>Training:</w:t>
            </w:r>
          </w:p>
          <w:p w:rsidR="009C4B25" w:rsidRPr="00E959F9" w:rsidRDefault="009C4B25" w:rsidP="00E959F9">
            <w:pPr>
              <w:spacing w:after="0"/>
              <w:rPr>
                <w:rFonts w:ascii="Times New Roman" w:hAnsi="Times New Roman"/>
                <w:b/>
                <w:bCs/>
                <w:iCs/>
                <w:sz w:val="22"/>
              </w:rPr>
            </w:pPr>
          </w:p>
          <w:p w:rsidR="009C4B25" w:rsidRPr="00E959F9" w:rsidRDefault="009C4B25" w:rsidP="00E959F9">
            <w:pPr>
              <w:spacing w:after="0"/>
              <w:rPr>
                <w:rFonts w:ascii="Times New Roman" w:hAnsi="Times New Roman"/>
                <w:b/>
                <w:bCs/>
                <w:iCs/>
                <w:sz w:val="22"/>
              </w:rPr>
            </w:pPr>
          </w:p>
          <w:p w:rsidR="009C4B25" w:rsidRPr="00E959F9" w:rsidRDefault="009C4B25" w:rsidP="00E959F9">
            <w:pPr>
              <w:spacing w:after="0"/>
              <w:rPr>
                <w:rFonts w:ascii="Times New Roman" w:hAnsi="Times New Roman"/>
                <w:bCs/>
                <w:iCs/>
                <w:sz w:val="22"/>
              </w:rPr>
            </w:pPr>
            <w:r w:rsidRPr="00E959F9">
              <w:rPr>
                <w:rFonts w:ascii="Times New Roman" w:hAnsi="Times New Roman"/>
                <w:b/>
                <w:bCs/>
                <w:iCs/>
                <w:sz w:val="22"/>
              </w:rPr>
              <w:t xml:space="preserve"> Lodging</w:t>
            </w:r>
          </w:p>
        </w:tc>
        <w:tc>
          <w:tcPr>
            <w:tcW w:w="5865" w:type="dxa"/>
            <w:gridSpan w:val="2"/>
            <w:shd w:val="solid" w:color="D9D9D9" w:fill="auto"/>
          </w:tcPr>
          <w:p w:rsidR="009C4B25" w:rsidRPr="00E959F9" w:rsidRDefault="009C4B25" w:rsidP="00E959F9">
            <w:pPr>
              <w:spacing w:after="0"/>
              <w:rPr>
                <w:b/>
                <w:color w:val="000000"/>
              </w:rPr>
            </w:pPr>
            <w:r w:rsidRPr="00E959F9">
              <w:rPr>
                <w:b/>
                <w:color w:val="000000"/>
              </w:rPr>
              <w:t>University of Phoenix – Louisville Campus 10400 Linn Station Rd. – S</w:t>
            </w:r>
            <w:r w:rsidR="00904187">
              <w:rPr>
                <w:b/>
                <w:color w:val="000000"/>
              </w:rPr>
              <w:t>ui</w:t>
            </w:r>
            <w:r w:rsidRPr="00E959F9">
              <w:rPr>
                <w:b/>
                <w:color w:val="000000"/>
              </w:rPr>
              <w:t>te 120, Louisville, KY 40223</w:t>
            </w:r>
          </w:p>
          <w:p w:rsidR="009C4B25" w:rsidRPr="00E959F9" w:rsidRDefault="009C4B25" w:rsidP="00E959F9">
            <w:pPr>
              <w:spacing w:after="0"/>
              <w:rPr>
                <w:b/>
                <w:color w:val="000000"/>
                <w:sz w:val="20"/>
              </w:rPr>
            </w:pPr>
            <w:r w:rsidRPr="00E959F9">
              <w:rPr>
                <w:b/>
                <w:color w:val="000000"/>
                <w:sz w:val="20"/>
              </w:rPr>
              <w:t xml:space="preserve">Holiday Inn </w:t>
            </w:r>
            <w:proofErr w:type="spellStart"/>
            <w:r w:rsidRPr="00E959F9">
              <w:rPr>
                <w:b/>
                <w:color w:val="000000"/>
                <w:sz w:val="20"/>
              </w:rPr>
              <w:t>Hurtsbourne</w:t>
            </w:r>
            <w:proofErr w:type="spellEnd"/>
            <w:r w:rsidRPr="00E959F9">
              <w:rPr>
                <w:b/>
                <w:color w:val="000000"/>
                <w:sz w:val="20"/>
              </w:rPr>
              <w:t xml:space="preserve"> – (502) 426-2600;</w:t>
            </w:r>
          </w:p>
          <w:p w:rsidR="009C4B25" w:rsidRPr="00E959F9" w:rsidRDefault="009C4B25" w:rsidP="00E959F9">
            <w:pPr>
              <w:spacing w:after="0"/>
              <w:rPr>
                <w:b/>
                <w:color w:val="000000"/>
                <w:sz w:val="20"/>
              </w:rPr>
            </w:pPr>
            <w:r w:rsidRPr="00E959F9">
              <w:rPr>
                <w:b/>
                <w:color w:val="000000"/>
                <w:sz w:val="20"/>
              </w:rPr>
              <w:t>Hotel Louisville – (502) 491-7830</w:t>
            </w:r>
          </w:p>
        </w:tc>
        <w:tc>
          <w:tcPr>
            <w:tcW w:w="2178" w:type="dxa"/>
            <w:gridSpan w:val="2"/>
            <w:shd w:val="solid" w:color="D9D9D9" w:fill="auto"/>
          </w:tcPr>
          <w:p w:rsidR="009C4B25" w:rsidRPr="00E959F9" w:rsidRDefault="009C4B25" w:rsidP="00E959F9">
            <w:pPr>
              <w:spacing w:after="0"/>
              <w:jc w:val="both"/>
              <w:rPr>
                <w:bCs/>
                <w:iCs/>
              </w:rPr>
            </w:pPr>
          </w:p>
        </w:tc>
      </w:tr>
      <w:tr w:rsidR="009C4B25" w:rsidRPr="00E959F9" w:rsidTr="00E959F9">
        <w:trPr>
          <w:trHeight w:val="231"/>
        </w:trPr>
        <w:tc>
          <w:tcPr>
            <w:tcW w:w="9951" w:type="dxa"/>
            <w:gridSpan w:val="5"/>
            <w:shd w:val="solid" w:color="D9D9D9" w:fill="auto"/>
          </w:tcPr>
          <w:p w:rsidR="009C4B25" w:rsidRPr="00E959F9" w:rsidRDefault="009C4B25" w:rsidP="00E959F9">
            <w:pPr>
              <w:spacing w:after="0"/>
              <w:jc w:val="center"/>
              <w:rPr>
                <w:rFonts w:ascii="Times New Roman" w:hAnsi="Times New Roman"/>
                <w:b/>
                <w:bCs/>
                <w:iCs/>
                <w:sz w:val="22"/>
              </w:rPr>
            </w:pPr>
            <w:r w:rsidRPr="00E959F9">
              <w:rPr>
                <w:b/>
                <w:color w:val="000000"/>
              </w:rPr>
              <w:t>*** NO BLOCK ROOMS RESERVED ***</w:t>
            </w:r>
          </w:p>
        </w:tc>
      </w:tr>
      <w:tr w:rsidR="009C4B25" w:rsidRPr="00E959F9" w:rsidTr="00E959F9">
        <w:trPr>
          <w:trHeight w:val="96"/>
        </w:trPr>
        <w:tc>
          <w:tcPr>
            <w:tcW w:w="1908" w:type="dxa"/>
            <w:shd w:val="solid" w:color="D9D9D9" w:fill="auto"/>
          </w:tcPr>
          <w:p w:rsidR="009C4B25" w:rsidRPr="00E959F9" w:rsidRDefault="009C4B25" w:rsidP="00E959F9">
            <w:pPr>
              <w:spacing w:after="0"/>
              <w:rPr>
                <w:b/>
                <w:bCs/>
                <w:iCs/>
              </w:rPr>
            </w:pPr>
            <w:r w:rsidRPr="00E959F9">
              <w:rPr>
                <w:b/>
                <w:bCs/>
                <w:iCs/>
              </w:rPr>
              <w:t>Cost:</w:t>
            </w:r>
          </w:p>
        </w:tc>
        <w:tc>
          <w:tcPr>
            <w:tcW w:w="6315" w:type="dxa"/>
            <w:gridSpan w:val="3"/>
            <w:shd w:val="solid" w:color="D9D9D9" w:fill="auto"/>
          </w:tcPr>
          <w:p w:rsidR="009C4B25" w:rsidRPr="00E959F9" w:rsidRDefault="00904187" w:rsidP="00E959F9">
            <w:pPr>
              <w:tabs>
                <w:tab w:val="left" w:pos="3460"/>
              </w:tabs>
              <w:spacing w:after="0"/>
              <w:rPr>
                <w:b/>
                <w:bCs/>
                <w:iCs/>
              </w:rPr>
            </w:pPr>
            <w:r>
              <w:rPr>
                <w:b/>
                <w:bCs/>
                <w:iCs/>
              </w:rPr>
              <w:t>$125</w:t>
            </w:r>
            <w:r w:rsidR="009C4B25" w:rsidRPr="00E959F9">
              <w:rPr>
                <w:b/>
                <w:bCs/>
                <w:iCs/>
              </w:rPr>
              <w:t>0.00 Per Participant</w:t>
            </w:r>
            <w:r w:rsidR="009C4B25" w:rsidRPr="00E959F9">
              <w:rPr>
                <w:b/>
                <w:bCs/>
                <w:iCs/>
              </w:rPr>
              <w:tab/>
            </w:r>
          </w:p>
        </w:tc>
        <w:tc>
          <w:tcPr>
            <w:tcW w:w="0" w:type="auto"/>
            <w:shd w:val="solid" w:color="D9D9D9" w:fill="auto"/>
          </w:tcPr>
          <w:p w:rsidR="009C4B25" w:rsidRPr="00E959F9" w:rsidRDefault="009C4B25" w:rsidP="00E959F9">
            <w:pPr>
              <w:spacing w:after="0"/>
              <w:rPr>
                <w:bCs/>
                <w:iCs/>
                <w:sz w:val="28"/>
              </w:rPr>
            </w:pPr>
          </w:p>
        </w:tc>
      </w:tr>
      <w:tr w:rsidR="009C4B25" w:rsidRPr="00E959F9" w:rsidTr="00E959F9">
        <w:trPr>
          <w:trHeight w:val="219"/>
        </w:trPr>
        <w:tc>
          <w:tcPr>
            <w:tcW w:w="9951" w:type="dxa"/>
            <w:gridSpan w:val="5"/>
            <w:tcBorders>
              <w:bottom w:val="single" w:sz="4" w:space="0" w:color="000000"/>
            </w:tcBorders>
            <w:shd w:val="solid" w:color="F79646" w:fill="auto"/>
          </w:tcPr>
          <w:p w:rsidR="009C4B25" w:rsidRPr="00E959F9" w:rsidRDefault="009C4B25" w:rsidP="00E959F9">
            <w:pPr>
              <w:spacing w:after="0"/>
              <w:jc w:val="center"/>
              <w:rPr>
                <w:b/>
                <w:bCs/>
                <w:iCs/>
                <w:sz w:val="20"/>
              </w:rPr>
            </w:pPr>
            <w:r w:rsidRPr="00E959F9">
              <w:rPr>
                <w:b/>
                <w:color w:val="000000"/>
                <w:sz w:val="20"/>
              </w:rPr>
              <w:t>*** Special Promotion -  Two For The Price of One When Registering For The Full Program  ***</w:t>
            </w:r>
          </w:p>
        </w:tc>
      </w:tr>
    </w:tbl>
    <w:p w:rsidR="009C4B25" w:rsidRDefault="009C4B25" w:rsidP="00A80DE2">
      <w:pPr>
        <w:spacing w:before="20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rsidR="009C4B25" w:rsidRPr="00B551FD" w:rsidRDefault="009C4B25" w:rsidP="00A80DE2">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rsidR="009C4B25" w:rsidRPr="006A7A6F" w:rsidRDefault="009C4B25" w:rsidP="00A80DE2">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9C4B25" w:rsidRPr="00603FF1" w:rsidRDefault="009C4B25" w:rsidP="00A80DE2">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rsidR="009C4B25" w:rsidRDefault="009C4B25" w:rsidP="00B551FD">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rsidR="009C4B25" w:rsidRDefault="009C4B25" w:rsidP="00A80DE2">
      <w:pPr>
        <w:spacing w:after="0"/>
        <w:ind w:left="1440" w:hanging="1440"/>
        <w:jc w:val="both"/>
      </w:pPr>
    </w:p>
    <w:p w:rsidR="009C4B25" w:rsidRDefault="009C4B25" w:rsidP="00A80DE2">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rsidR="009C4B25" w:rsidRPr="00956FC9" w:rsidRDefault="009C4B25" w:rsidP="00A80DE2">
      <w:pPr>
        <w:spacing w:after="0"/>
        <w:ind w:left="1440" w:hanging="1440"/>
        <w:jc w:val="both"/>
      </w:pPr>
      <w:r>
        <w:t xml:space="preserve">              Participant/</w:t>
      </w:r>
      <w:r w:rsidRPr="00956FC9">
        <w:rPr>
          <w:u w:val="single"/>
        </w:rPr>
        <w:t xml:space="preserve">  </w:t>
      </w:r>
      <w:r w:rsidRPr="00956FC9">
        <w:t xml:space="preserve">                                                                 </w:t>
      </w:r>
    </w:p>
    <w:p w:rsidR="009C4B25" w:rsidRDefault="009C4B25" w:rsidP="00A80DE2">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rsidR="009C4B25" w:rsidRPr="00981FEC" w:rsidRDefault="009C4B25"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proofErr w:type="gramStart"/>
      <w:r>
        <w:t>.#</w:t>
      </w:r>
      <w:proofErr w:type="gramEnd"/>
      <w:r w:rsidRPr="00A80DE2">
        <w:rPr>
          <w:u w:val="single"/>
        </w:rPr>
        <w:t xml:space="preserve">              ______________</w:t>
      </w:r>
    </w:p>
    <w:p w:rsidR="009C4B25" w:rsidRPr="00981FEC" w:rsidRDefault="009C4B25" w:rsidP="00A80DE2">
      <w:pPr>
        <w:spacing w:after="0"/>
        <w:jc w:val="both"/>
      </w:pPr>
      <w:r>
        <w:tab/>
      </w:r>
      <w:r>
        <w:tab/>
      </w:r>
      <w:r>
        <w:tab/>
      </w:r>
      <w:r w:rsidRPr="00157CF4">
        <w:rPr>
          <w:u w:val="single"/>
        </w:rPr>
        <w:tab/>
        <w:t xml:space="preserve">  </w:t>
      </w:r>
      <w:r>
        <w:rPr>
          <w:u w:val="single"/>
        </w:rPr>
        <w:tab/>
      </w:r>
      <w:r>
        <w:rPr>
          <w:u w:val="single"/>
        </w:rPr>
        <w:tab/>
      </w:r>
      <w:r>
        <w:rPr>
          <w:u w:val="single"/>
        </w:rPr>
        <w:tab/>
      </w:r>
      <w:r>
        <w:rPr>
          <w:u w:val="single"/>
        </w:rPr>
        <w:tab/>
        <w:t xml:space="preserve">       </w:t>
      </w:r>
      <w:r>
        <w:t>Cell or Dir</w:t>
      </w:r>
      <w:proofErr w:type="gramStart"/>
      <w:r>
        <w:t>.#</w:t>
      </w:r>
      <w:proofErr w:type="gramEnd"/>
      <w:r w:rsidRPr="00A80DE2">
        <w:rPr>
          <w:u w:val="single"/>
        </w:rPr>
        <w:t xml:space="preserve">              ______________</w:t>
      </w:r>
    </w:p>
    <w:p w:rsidR="009C4B25" w:rsidRPr="00956FC9" w:rsidRDefault="009C4B25" w:rsidP="00A80DE2">
      <w:pPr>
        <w:spacing w:after="0"/>
        <w:jc w:val="both"/>
        <w:rPr>
          <w:u w:val="single"/>
        </w:rPr>
      </w:pPr>
      <w:r w:rsidRPr="00956FC9">
        <w:rPr>
          <w:sz w:val="20"/>
        </w:rPr>
        <w:t xml:space="preserve">                                                                                                        </w:t>
      </w:r>
      <w:r w:rsidRPr="00956FC9">
        <w:rPr>
          <w:u w:val="single"/>
        </w:rPr>
        <w:t xml:space="preserve">   </w:t>
      </w:r>
    </w:p>
    <w:p w:rsidR="009C4B25" w:rsidRDefault="009C4B25"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rsidR="009C4B25" w:rsidRDefault="009C4B25" w:rsidP="00A80DE2">
      <w:pPr>
        <w:spacing w:after="0"/>
        <w:jc w:val="both"/>
      </w:pPr>
      <w:r>
        <w:t xml:space="preserve">Name of Agency </w:t>
      </w:r>
    </w:p>
    <w:p w:rsidR="009C4B25" w:rsidRDefault="009C4B25" w:rsidP="00A80DE2">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rsidR="009C4B25" w:rsidRDefault="009C4B25" w:rsidP="00A80DE2">
      <w:pPr>
        <w:spacing w:after="120"/>
        <w:jc w:val="both"/>
      </w:pPr>
      <w:r>
        <w:t>Day 1 – Basic Verbal Training</w:t>
      </w:r>
      <w:r>
        <w:tab/>
      </w:r>
      <w:r>
        <w:tab/>
      </w:r>
      <w:r>
        <w:tab/>
      </w:r>
      <w:r>
        <w:rPr>
          <w:u w:val="single"/>
        </w:rPr>
        <w:tab/>
      </w:r>
      <w:r w:rsidR="00904187">
        <w:tab/>
      </w:r>
      <w:r w:rsidR="00904187">
        <w:tab/>
      </w:r>
      <w:r w:rsidR="00904187">
        <w:tab/>
        <w:t>$4</w:t>
      </w:r>
      <w:r>
        <w:t>00/person</w:t>
      </w:r>
    </w:p>
    <w:p w:rsidR="009C4B25" w:rsidRDefault="009C4B25" w:rsidP="00A80DE2">
      <w:pPr>
        <w:spacing w:after="120"/>
        <w:jc w:val="both"/>
      </w:pPr>
      <w:r>
        <w:t>Day 2 – Basic Physical Training</w:t>
      </w:r>
      <w:r>
        <w:tab/>
      </w:r>
      <w:r>
        <w:tab/>
      </w:r>
      <w:r>
        <w:tab/>
      </w:r>
      <w:r>
        <w:rPr>
          <w:u w:val="single"/>
        </w:rPr>
        <w:tab/>
      </w:r>
      <w:r w:rsidR="00904187">
        <w:tab/>
      </w:r>
      <w:r w:rsidR="00904187">
        <w:tab/>
      </w:r>
      <w:r w:rsidR="00904187">
        <w:tab/>
        <w:t>$4</w:t>
      </w:r>
      <w:r>
        <w:t>00/person</w:t>
      </w:r>
    </w:p>
    <w:p w:rsidR="009C4B25" w:rsidRDefault="009C4B25" w:rsidP="00A80DE2">
      <w:pPr>
        <w:jc w:val="both"/>
      </w:pPr>
      <w:r>
        <w:t>Day 3 – Instructor Certification</w:t>
      </w:r>
      <w:r>
        <w:tab/>
      </w:r>
      <w:r>
        <w:tab/>
      </w:r>
      <w:r>
        <w:tab/>
      </w:r>
      <w:r>
        <w:rPr>
          <w:u w:val="single"/>
        </w:rPr>
        <w:tab/>
      </w:r>
      <w:r>
        <w:tab/>
      </w:r>
      <w:r>
        <w:tab/>
      </w:r>
      <w:r>
        <w:tab/>
        <w:t>$4</w:t>
      </w:r>
      <w:r w:rsidR="00904187">
        <w:t>5</w:t>
      </w:r>
      <w:r>
        <w:t>0/person</w:t>
      </w:r>
    </w:p>
    <w:p w:rsidR="009C4B25" w:rsidRPr="000873F1" w:rsidRDefault="009C4B25" w:rsidP="00956FC9">
      <w:pPr>
        <w:spacing w:after="4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rsidR="009C4B25" w:rsidRPr="00552CFD" w:rsidRDefault="009C4B25"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6" w:history="1">
        <w:r w:rsidRPr="00CC658E">
          <w:rPr>
            <w:rStyle w:val="Hyperlink"/>
            <w:sz w:val="22"/>
            <w:szCs w:val="22"/>
          </w:rPr>
          <w:t>www.handlewithcare.com</w:t>
        </w:r>
      </w:hyperlink>
      <w:r>
        <w:rPr>
          <w:sz w:val="22"/>
          <w:szCs w:val="22"/>
        </w:rPr>
        <w:t xml:space="preserve">. </w:t>
      </w:r>
      <w:r w:rsidRPr="00552CFD">
        <w:rPr>
          <w:sz w:val="22"/>
          <w:szCs w:val="22"/>
        </w:rPr>
        <w:t xml:space="preserve">To receive a refund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rsidR="009C4B25" w:rsidRDefault="009C4B25"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9C4B25" w:rsidRDefault="009C4B25" w:rsidP="00592650">
      <w:r>
        <w:t>Signature of authorized agency agent</w:t>
      </w:r>
      <w:r>
        <w:tab/>
      </w:r>
      <w:r>
        <w:tab/>
      </w:r>
      <w:r>
        <w:tab/>
      </w:r>
      <w:r>
        <w:tab/>
      </w:r>
      <w:r>
        <w:tab/>
        <w:t>Date</w:t>
      </w:r>
    </w:p>
    <w:p w:rsidR="009C4B25" w:rsidRDefault="009C4B25" w:rsidP="001B1A27">
      <w:pPr>
        <w:spacing w:after="0"/>
        <w:rPr>
          <w:u w:val="single"/>
        </w:rPr>
      </w:pPr>
      <w:r>
        <w:rPr>
          <w:u w:val="single"/>
        </w:rPr>
        <w:tab/>
      </w:r>
      <w:r>
        <w:rPr>
          <w:u w:val="single"/>
        </w:rPr>
        <w:tab/>
      </w:r>
      <w:r>
        <w:rPr>
          <w:u w:val="single"/>
        </w:rPr>
        <w:tab/>
      </w:r>
      <w:r>
        <w:rPr>
          <w:u w:val="single"/>
        </w:rPr>
        <w:tab/>
      </w:r>
      <w:r>
        <w:rPr>
          <w:u w:val="single"/>
        </w:rPr>
        <w:tab/>
      </w:r>
    </w:p>
    <w:p w:rsidR="009C4B25" w:rsidRDefault="009C4B25" w:rsidP="001B1A27">
      <w:pPr>
        <w:spacing w:after="0"/>
      </w:pPr>
      <w:r>
        <w:t>Print Name, Title</w:t>
      </w:r>
    </w:p>
    <w:sectPr w:rsidR="009C4B25" w:rsidSect="00F32B00">
      <w:pgSz w:w="12240" w:h="15840"/>
      <w:pgMar w:top="630" w:right="1440" w:bottom="6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93"/>
    <w:rsid w:val="0002282E"/>
    <w:rsid w:val="00024510"/>
    <w:rsid w:val="00044E45"/>
    <w:rsid w:val="000873F1"/>
    <w:rsid w:val="000B0188"/>
    <w:rsid w:val="000F532C"/>
    <w:rsid w:val="0014729C"/>
    <w:rsid w:val="00157CF4"/>
    <w:rsid w:val="001A03ED"/>
    <w:rsid w:val="001B1A27"/>
    <w:rsid w:val="001B6572"/>
    <w:rsid w:val="001D0825"/>
    <w:rsid w:val="001D58EE"/>
    <w:rsid w:val="00231E18"/>
    <w:rsid w:val="0026282D"/>
    <w:rsid w:val="00264954"/>
    <w:rsid w:val="00290478"/>
    <w:rsid w:val="00294896"/>
    <w:rsid w:val="00297DB1"/>
    <w:rsid w:val="00343C02"/>
    <w:rsid w:val="003470F0"/>
    <w:rsid w:val="003B4593"/>
    <w:rsid w:val="003D6084"/>
    <w:rsid w:val="003F0A8C"/>
    <w:rsid w:val="00403402"/>
    <w:rsid w:val="004C7BE8"/>
    <w:rsid w:val="00505987"/>
    <w:rsid w:val="005222E8"/>
    <w:rsid w:val="0054772D"/>
    <w:rsid w:val="00552CFD"/>
    <w:rsid w:val="00565AD6"/>
    <w:rsid w:val="00575891"/>
    <w:rsid w:val="00592650"/>
    <w:rsid w:val="005C56FB"/>
    <w:rsid w:val="005D1FF5"/>
    <w:rsid w:val="005F2637"/>
    <w:rsid w:val="00603FF1"/>
    <w:rsid w:val="006757A5"/>
    <w:rsid w:val="006A7A6F"/>
    <w:rsid w:val="006D2096"/>
    <w:rsid w:val="006E5A45"/>
    <w:rsid w:val="00700B3D"/>
    <w:rsid w:val="007D7850"/>
    <w:rsid w:val="008038FE"/>
    <w:rsid w:val="00805259"/>
    <w:rsid w:val="0083167D"/>
    <w:rsid w:val="00877737"/>
    <w:rsid w:val="00893525"/>
    <w:rsid w:val="00904187"/>
    <w:rsid w:val="00906BED"/>
    <w:rsid w:val="00913A44"/>
    <w:rsid w:val="00935DD9"/>
    <w:rsid w:val="00956FC9"/>
    <w:rsid w:val="00981FEC"/>
    <w:rsid w:val="009835C9"/>
    <w:rsid w:val="00984655"/>
    <w:rsid w:val="009C4B25"/>
    <w:rsid w:val="00A16DF9"/>
    <w:rsid w:val="00A56F4F"/>
    <w:rsid w:val="00A64683"/>
    <w:rsid w:val="00A72CBA"/>
    <w:rsid w:val="00A75019"/>
    <w:rsid w:val="00A80DE2"/>
    <w:rsid w:val="00A83FF1"/>
    <w:rsid w:val="00AC4DF0"/>
    <w:rsid w:val="00AC6656"/>
    <w:rsid w:val="00AE30EF"/>
    <w:rsid w:val="00B551FD"/>
    <w:rsid w:val="00B86CD4"/>
    <w:rsid w:val="00BB5760"/>
    <w:rsid w:val="00C63C58"/>
    <w:rsid w:val="00C74D2F"/>
    <w:rsid w:val="00C9571E"/>
    <w:rsid w:val="00CA00A6"/>
    <w:rsid w:val="00CC658E"/>
    <w:rsid w:val="00CF76BB"/>
    <w:rsid w:val="00D56783"/>
    <w:rsid w:val="00DB415C"/>
    <w:rsid w:val="00DD5D3A"/>
    <w:rsid w:val="00E40606"/>
    <w:rsid w:val="00E50551"/>
    <w:rsid w:val="00E570EC"/>
    <w:rsid w:val="00E674A4"/>
    <w:rsid w:val="00E959F9"/>
    <w:rsid w:val="00EB1FB5"/>
    <w:rsid w:val="00F32B00"/>
    <w:rsid w:val="00F76890"/>
    <w:rsid w:val="00FB2959"/>
    <w:rsid w:val="00FD7F2A"/>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E1EF305A-D91C-4411-9DFE-75301AD16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sz w:val="24"/>
      <w:szCs w:val="24"/>
    </w:rPr>
  </w:style>
  <w:style w:type="paragraph" w:styleId="Heading3">
    <w:name w:val="heading 3"/>
    <w:basedOn w:val="Normal"/>
    <w:next w:val="Normal"/>
    <w:link w:val="Heading3Char"/>
    <w:uiPriority w:val="9"/>
    <w:rsid w:val="000B0188"/>
    <w:pPr>
      <w:keepNext/>
      <w:keepLines/>
      <w:spacing w:before="200" w:after="0"/>
      <w:outlineLvl w:val="2"/>
    </w:pPr>
    <w:rPr>
      <w:rFonts w:ascii="Calibri" w:hAnsi="Calibri"/>
      <w:b/>
      <w:bCs/>
      <w:color w:val="4F81BD"/>
    </w:rPr>
  </w:style>
  <w:style w:type="paragraph" w:styleId="Heading4">
    <w:name w:val="heading 4"/>
    <w:basedOn w:val="Normal"/>
    <w:next w:val="Normal"/>
    <w:link w:val="Heading4Char"/>
    <w:uiPriority w:val="9"/>
    <w:qFormat/>
    <w:rsid w:val="00E674A4"/>
    <w:pPr>
      <w:keepNext/>
      <w:spacing w:after="0"/>
      <w:ind w:left="1440"/>
      <w:outlineLvl w:val="3"/>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0B0188"/>
    <w:rPr>
      <w:rFonts w:ascii="Calibri" w:hAnsi="Calibri" w:cs="Times New Roman"/>
      <w:b/>
      <w:bCs/>
      <w:color w:val="4F81BD"/>
    </w:rPr>
  </w:style>
  <w:style w:type="character" w:customStyle="1" w:styleId="Heading4Char">
    <w:name w:val="Heading 4 Char"/>
    <w:basedOn w:val="DefaultParagraphFont"/>
    <w:link w:val="Heading4"/>
    <w:uiPriority w:val="9"/>
    <w:locked/>
    <w:rsid w:val="00E674A4"/>
    <w:rPr>
      <w:rFonts w:ascii="Times New Roman" w:hAnsi="Times New Roman" w:cs="Times New Roman"/>
      <w:sz w:val="20"/>
      <w:szCs w:val="20"/>
    </w:rPr>
  </w:style>
  <w:style w:type="table" w:styleId="MediumGrid1-Accent1">
    <w:name w:val="Medium Grid 1 Accent 1"/>
    <w:basedOn w:val="TableNormal"/>
    <w:uiPriority w:val="67"/>
    <w:rsid w:val="005F2637"/>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1">
    <w:name w:val="Colorful Grid Accent 1"/>
    <w:basedOn w:val="TableNormal"/>
    <w:uiPriority w:val="73"/>
    <w:rsid w:val="005F2637"/>
    <w:rPr>
      <w:color w:val="000000"/>
      <w:sz w:val="22"/>
      <w:szCs w:val="22"/>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NormalWeb">
    <w:name w:val="Normal (Web)"/>
    <w:basedOn w:val="Normal"/>
    <w:uiPriority w:val="99"/>
    <w:rsid w:val="00E674A4"/>
    <w:pPr>
      <w:spacing w:before="100" w:after="100"/>
    </w:pPr>
    <w:rPr>
      <w:rFonts w:ascii="Times New Roman" w:hAnsi="Times New Roman"/>
      <w:szCs w:val="20"/>
    </w:rPr>
  </w:style>
  <w:style w:type="paragraph" w:styleId="BodyText">
    <w:name w:val="Body Text"/>
    <w:basedOn w:val="Normal"/>
    <w:link w:val="BodyTextChar"/>
    <w:uiPriority w:val="99"/>
    <w:rsid w:val="00E674A4"/>
    <w:pPr>
      <w:spacing w:before="100" w:after="100"/>
      <w:jc w:val="center"/>
    </w:pPr>
    <w:rPr>
      <w:rFonts w:ascii="Times New Roman" w:hAnsi="Times New Roman"/>
      <w:sz w:val="22"/>
      <w:szCs w:val="20"/>
    </w:rPr>
  </w:style>
  <w:style w:type="character" w:customStyle="1" w:styleId="BodyTextChar">
    <w:name w:val="Body Text Char"/>
    <w:basedOn w:val="DefaultParagraphFont"/>
    <w:link w:val="BodyText"/>
    <w:uiPriority w:val="99"/>
    <w:locked/>
    <w:rsid w:val="00E674A4"/>
    <w:rPr>
      <w:rFonts w:ascii="Times New Roman" w:hAnsi="Times New Roman" w:cs="Times New Roman"/>
      <w:sz w:val="20"/>
      <w:szCs w:val="20"/>
    </w:rPr>
  </w:style>
  <w:style w:type="paragraph" w:styleId="Title">
    <w:name w:val="Title"/>
    <w:basedOn w:val="Normal"/>
    <w:link w:val="TitleChar"/>
    <w:uiPriority w:val="10"/>
    <w:qFormat/>
    <w:rsid w:val="00E674A4"/>
    <w:pPr>
      <w:spacing w:after="0"/>
      <w:jc w:val="center"/>
    </w:pPr>
    <w:rPr>
      <w:rFonts w:ascii="Times New Roman" w:hAnsi="Times New Roman"/>
      <w:b/>
      <w:sz w:val="32"/>
      <w:szCs w:val="20"/>
    </w:rPr>
  </w:style>
  <w:style w:type="character" w:customStyle="1" w:styleId="TitleChar">
    <w:name w:val="Title Char"/>
    <w:basedOn w:val="DefaultParagraphFont"/>
    <w:link w:val="Title"/>
    <w:uiPriority w:val="10"/>
    <w:locked/>
    <w:rsid w:val="00E674A4"/>
    <w:rPr>
      <w:rFonts w:ascii="Times New Roman" w:hAnsi="Times New Roman" w:cs="Times New Roman"/>
      <w:b/>
      <w:sz w:val="20"/>
      <w:szCs w:val="20"/>
    </w:rPr>
  </w:style>
  <w:style w:type="character" w:styleId="Hyperlink">
    <w:name w:val="Hyperlink"/>
    <w:basedOn w:val="DefaultParagraphFont"/>
    <w:uiPriority w:val="99"/>
    <w:rsid w:val="00603FF1"/>
    <w:rPr>
      <w:rFonts w:cs="Times New Roman"/>
      <w:color w:val="0000FF"/>
      <w:u w:val="single"/>
    </w:rPr>
  </w:style>
  <w:style w:type="paragraph" w:styleId="Subtitle">
    <w:name w:val="Subtitle"/>
    <w:basedOn w:val="Normal"/>
    <w:link w:val="SubtitleChar"/>
    <w:uiPriority w:val="11"/>
    <w:qFormat/>
    <w:rsid w:val="00AE30EF"/>
    <w:pPr>
      <w:spacing w:after="0"/>
      <w:ind w:left="1440"/>
    </w:pPr>
    <w:rPr>
      <w:rFonts w:ascii="Times New Roman" w:hAnsi="Times New Roman"/>
      <w:szCs w:val="20"/>
    </w:rPr>
  </w:style>
  <w:style w:type="character" w:customStyle="1" w:styleId="SubtitleChar">
    <w:name w:val="Subtitle Char"/>
    <w:basedOn w:val="DefaultParagraphFont"/>
    <w:link w:val="Subtitle"/>
    <w:uiPriority w:val="11"/>
    <w:locked/>
    <w:rsid w:val="00AE30EF"/>
    <w:rPr>
      <w:rFonts w:ascii="Times New Roman" w:hAnsi="Times New Roman" w:cs="Times New Roman"/>
      <w:sz w:val="20"/>
      <w:szCs w:val="20"/>
    </w:rPr>
  </w:style>
  <w:style w:type="table" w:styleId="MediumShading2-Accent5">
    <w:name w:val="Medium Shading 2 Accent 5"/>
    <w:basedOn w:val="TableNormal"/>
    <w:uiPriority w:val="64"/>
    <w:rsid w:val="00D56783"/>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E505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ndlewithcare.com" TargetMode="External"/><Relationship Id="rId5" Type="http://schemas.openxmlformats.org/officeDocument/2006/relationships/hyperlink" Target="http://www.handlewithca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4840</CharactersWithSpaces>
  <SharedDoc>false</SharedDoc>
  <HLinks>
    <vt:vector size="12" baseType="variant">
      <vt:variant>
        <vt:i4>3997755</vt:i4>
      </vt:variant>
      <vt:variant>
        <vt:i4>3</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dc:creator>
  <cp:keywords/>
  <dc:description/>
  <cp:lastModifiedBy>Jennifer Karl</cp:lastModifiedBy>
  <cp:revision>2</cp:revision>
  <cp:lastPrinted>2013-07-23T19:18:00Z</cp:lastPrinted>
  <dcterms:created xsi:type="dcterms:W3CDTF">2015-11-24T14:44:00Z</dcterms:created>
  <dcterms:modified xsi:type="dcterms:W3CDTF">2015-11-24T14:44:00Z</dcterms:modified>
</cp:coreProperties>
</file>